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A06D9E" w14:textId="77777777" w:rsidR="00742936" w:rsidRDefault="00742936" w:rsidP="00CD43E8">
      <w:pPr>
        <w:pStyle w:val="Normal1"/>
        <w:spacing w:after="0" w:line="240" w:lineRule="auto"/>
        <w:jc w:val="center"/>
      </w:pPr>
    </w:p>
    <w:p w14:paraId="1AEF4F8E" w14:textId="77777777" w:rsidR="00742936" w:rsidRDefault="00742936" w:rsidP="00CD43E8">
      <w:pPr>
        <w:pStyle w:val="Normal1"/>
        <w:spacing w:after="0" w:line="240" w:lineRule="auto"/>
        <w:jc w:val="center"/>
      </w:pPr>
    </w:p>
    <w:p w14:paraId="4A175CFD" w14:textId="77777777" w:rsidR="00742936" w:rsidRDefault="00742936" w:rsidP="00CD43E8">
      <w:pPr>
        <w:pStyle w:val="Normal1"/>
        <w:spacing w:after="0" w:line="240" w:lineRule="auto"/>
        <w:jc w:val="center"/>
      </w:pPr>
    </w:p>
    <w:p w14:paraId="5065AF20" w14:textId="2F1E21E9" w:rsidR="00742936" w:rsidRPr="00742936" w:rsidRDefault="00742936" w:rsidP="00742936">
      <w:pPr>
        <w:pStyle w:val="Normal1"/>
        <w:spacing w:line="240" w:lineRule="auto"/>
        <w:jc w:val="center"/>
      </w:pPr>
      <w:r w:rsidRPr="00742936">
        <w:rPr>
          <w:noProof/>
        </w:rPr>
        <w:drawing>
          <wp:inline distT="0" distB="0" distL="0" distR="0" wp14:anchorId="6935CCE0" wp14:editId="5219494E">
            <wp:extent cx="3914775" cy="1729105"/>
            <wp:effectExtent l="0" t="0" r="9525" b="4445"/>
            <wp:docPr id="8167349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936">
        <w:t xml:space="preserve"> </w:t>
      </w:r>
    </w:p>
    <w:p w14:paraId="67FC2BF3" w14:textId="77777777" w:rsidR="00742936" w:rsidRDefault="00742936" w:rsidP="00742936">
      <w:pPr>
        <w:pStyle w:val="Normal1"/>
        <w:rPr>
          <w:b/>
        </w:rPr>
      </w:pPr>
    </w:p>
    <w:p w14:paraId="7B02D140" w14:textId="77777777" w:rsidR="00F17624" w:rsidRPr="00742936" w:rsidRDefault="00F17624" w:rsidP="00742936">
      <w:pPr>
        <w:pStyle w:val="Normal1"/>
        <w:rPr>
          <w:b/>
        </w:rPr>
      </w:pPr>
    </w:p>
    <w:p w14:paraId="502EF480" w14:textId="77777777" w:rsidR="00742936" w:rsidRPr="00742936" w:rsidRDefault="00742936" w:rsidP="00742936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sz w:val="24"/>
          <w:szCs w:val="24"/>
        </w:rPr>
        <w:t>CONVOCATORIA</w:t>
      </w:r>
    </w:p>
    <w:p w14:paraId="3466A991" w14:textId="77777777" w:rsidR="00742936" w:rsidRPr="00742936" w:rsidRDefault="00742936" w:rsidP="0074293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183FC10" w14:textId="1F04BC87" w:rsidR="00742936" w:rsidRPr="00742936" w:rsidRDefault="00742936" w:rsidP="0074293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La Academia Nacional de Ciencias Económicas invita a las personas que aspiran a formar parte del Registro de Candidatos Académicos a Individuos de Número, del Registro de Can</w:t>
      </w:r>
      <w:r w:rsidRPr="00742936">
        <w:rPr>
          <w:rFonts w:ascii="Times New Roman" w:hAnsi="Times New Roman" w:cs="Times New Roman"/>
          <w:sz w:val="24"/>
          <w:szCs w:val="24"/>
        </w:rPr>
        <w:softHyphen/>
        <w:t xml:space="preserve">didatos a Miembros Correspondientes Nacionales, y del Registro de </w:t>
      </w:r>
      <w:r w:rsidR="00A7381F">
        <w:rPr>
          <w:rFonts w:ascii="Times New Roman" w:hAnsi="Times New Roman" w:cs="Times New Roman"/>
          <w:sz w:val="24"/>
          <w:szCs w:val="24"/>
        </w:rPr>
        <w:t xml:space="preserve">Candidatos a </w:t>
      </w:r>
      <w:r w:rsidRPr="00742936">
        <w:rPr>
          <w:rFonts w:ascii="Times New Roman" w:hAnsi="Times New Roman" w:cs="Times New Roman"/>
          <w:sz w:val="24"/>
          <w:szCs w:val="24"/>
        </w:rPr>
        <w:t>Miembros Correspon</w:t>
      </w:r>
      <w:r w:rsidRPr="00742936">
        <w:rPr>
          <w:rFonts w:ascii="Times New Roman" w:hAnsi="Times New Roman" w:cs="Times New Roman"/>
          <w:sz w:val="24"/>
          <w:szCs w:val="24"/>
        </w:rPr>
        <w:softHyphen/>
        <w:t xml:space="preserve">dientes Extranjeros de esta </w:t>
      </w:r>
      <w:r w:rsidR="00442CE8">
        <w:rPr>
          <w:rFonts w:ascii="Times New Roman" w:hAnsi="Times New Roman" w:cs="Times New Roman"/>
          <w:sz w:val="24"/>
          <w:szCs w:val="24"/>
        </w:rPr>
        <w:t>c</w:t>
      </w:r>
      <w:r w:rsidRPr="00742936">
        <w:rPr>
          <w:rFonts w:ascii="Times New Roman" w:hAnsi="Times New Roman" w:cs="Times New Roman"/>
          <w:sz w:val="24"/>
          <w:szCs w:val="24"/>
        </w:rPr>
        <w:t>orporación, a presentar los recaudos requeridos en el lapso com</w:t>
      </w:r>
      <w:r w:rsidRPr="00742936">
        <w:rPr>
          <w:rFonts w:ascii="Times New Roman" w:hAnsi="Times New Roman" w:cs="Times New Roman"/>
          <w:sz w:val="24"/>
          <w:szCs w:val="24"/>
        </w:rPr>
        <w:softHyphen/>
        <w:t xml:space="preserve">prendido entre el </w:t>
      </w:r>
      <w:r w:rsidRPr="00742936">
        <w:rPr>
          <w:rFonts w:ascii="Times New Roman" w:hAnsi="Times New Roman" w:cs="Times New Roman"/>
          <w:b/>
          <w:bCs/>
          <w:sz w:val="24"/>
          <w:szCs w:val="24"/>
        </w:rPr>
        <w:t>15 de ju</w:t>
      </w:r>
      <w:r w:rsidR="0062373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742936">
        <w:rPr>
          <w:rFonts w:ascii="Times New Roman" w:hAnsi="Times New Roman" w:cs="Times New Roman"/>
          <w:b/>
          <w:bCs/>
          <w:sz w:val="24"/>
          <w:szCs w:val="24"/>
        </w:rPr>
        <w:t>io de 202</w:t>
      </w:r>
      <w:r w:rsidR="005C44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42936">
        <w:rPr>
          <w:rFonts w:ascii="Times New Roman" w:hAnsi="Times New Roman" w:cs="Times New Roman"/>
          <w:b/>
          <w:bCs/>
          <w:sz w:val="24"/>
          <w:szCs w:val="24"/>
        </w:rPr>
        <w:t xml:space="preserve"> y el 15 de </w:t>
      </w:r>
      <w:r w:rsidR="008C6972">
        <w:rPr>
          <w:rFonts w:ascii="Times New Roman" w:hAnsi="Times New Roman" w:cs="Times New Roman"/>
          <w:b/>
          <w:bCs/>
          <w:sz w:val="24"/>
          <w:szCs w:val="24"/>
        </w:rPr>
        <w:t>febrero</w:t>
      </w:r>
      <w:r w:rsidRPr="00742936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5C448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42936">
        <w:rPr>
          <w:rFonts w:ascii="Times New Roman" w:hAnsi="Times New Roman" w:cs="Times New Roman"/>
          <w:sz w:val="24"/>
          <w:szCs w:val="24"/>
        </w:rPr>
        <w:t>.</w:t>
      </w:r>
    </w:p>
    <w:p w14:paraId="387FF9CC" w14:textId="77777777" w:rsidR="00742936" w:rsidRPr="00742936" w:rsidRDefault="00742936" w:rsidP="0074293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La propuesta de postulación deberá contener la siguiente información, la cual deberá ser acompañada con los respectivos documentos de respaldo:</w:t>
      </w:r>
    </w:p>
    <w:p w14:paraId="209EE213" w14:textId="77777777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1.      Nombre / fecha de nacimiento / nacionalidad</w:t>
      </w:r>
    </w:p>
    <w:p w14:paraId="0A53BA03" w14:textId="11EF961B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2.      Título de doctor o su equivalente / especialidad / universidad</w:t>
      </w:r>
      <w:r w:rsidR="009C531C">
        <w:rPr>
          <w:rFonts w:ascii="Times New Roman" w:hAnsi="Times New Roman" w:cs="Times New Roman"/>
          <w:sz w:val="24"/>
          <w:szCs w:val="24"/>
        </w:rPr>
        <w:t xml:space="preserve"> que lo ot</w:t>
      </w:r>
      <w:r w:rsidR="005D2D01">
        <w:rPr>
          <w:rFonts w:ascii="Times New Roman" w:hAnsi="Times New Roman" w:cs="Times New Roman"/>
          <w:sz w:val="24"/>
          <w:szCs w:val="24"/>
        </w:rPr>
        <w:t>orgó</w:t>
      </w:r>
    </w:p>
    <w:p w14:paraId="4913C707" w14:textId="57E61CE7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3.      Título de profesor titular o su equivalente / facultad / universidad</w:t>
      </w:r>
      <w:r w:rsidR="005D2D01">
        <w:rPr>
          <w:rFonts w:ascii="Times New Roman" w:hAnsi="Times New Roman" w:cs="Times New Roman"/>
          <w:sz w:val="24"/>
          <w:szCs w:val="24"/>
        </w:rPr>
        <w:t xml:space="preserve"> que lo ot</w:t>
      </w:r>
      <w:r w:rsidR="00722F3B">
        <w:rPr>
          <w:rFonts w:ascii="Times New Roman" w:hAnsi="Times New Roman" w:cs="Times New Roman"/>
          <w:sz w:val="24"/>
          <w:szCs w:val="24"/>
        </w:rPr>
        <w:t>or</w:t>
      </w:r>
      <w:r w:rsidR="005D2D01">
        <w:rPr>
          <w:rFonts w:ascii="Times New Roman" w:hAnsi="Times New Roman" w:cs="Times New Roman"/>
          <w:sz w:val="24"/>
          <w:szCs w:val="24"/>
        </w:rPr>
        <w:t>gó</w:t>
      </w:r>
    </w:p>
    <w:p w14:paraId="16C72B64" w14:textId="77777777" w:rsid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4.      Lugar de residencia</w:t>
      </w:r>
    </w:p>
    <w:p w14:paraId="71D8589E" w14:textId="0050144D" w:rsidR="00742936" w:rsidRPr="00742936" w:rsidRDefault="00AC4F85" w:rsidP="00BB6AC4">
      <w:pPr>
        <w:pStyle w:val="Normal1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42936" w:rsidRPr="00742936">
        <w:rPr>
          <w:rFonts w:ascii="Times New Roman" w:hAnsi="Times New Roman" w:cs="Times New Roman"/>
          <w:sz w:val="24"/>
          <w:szCs w:val="24"/>
        </w:rPr>
        <w:t xml:space="preserve">.      Publicaciones en las áreas de las </w:t>
      </w:r>
      <w:r w:rsidR="004E1CDD">
        <w:rPr>
          <w:rFonts w:ascii="Times New Roman" w:hAnsi="Times New Roman" w:cs="Times New Roman"/>
          <w:sz w:val="24"/>
          <w:szCs w:val="24"/>
        </w:rPr>
        <w:t>c</w:t>
      </w:r>
      <w:r w:rsidR="00742936" w:rsidRPr="00742936">
        <w:rPr>
          <w:rFonts w:ascii="Times New Roman" w:hAnsi="Times New Roman" w:cs="Times New Roman"/>
          <w:sz w:val="24"/>
          <w:szCs w:val="24"/>
        </w:rPr>
        <w:t xml:space="preserve">iencias </w:t>
      </w:r>
      <w:r w:rsidR="004E1CDD">
        <w:rPr>
          <w:rFonts w:ascii="Times New Roman" w:hAnsi="Times New Roman" w:cs="Times New Roman"/>
          <w:sz w:val="24"/>
          <w:szCs w:val="24"/>
        </w:rPr>
        <w:t>e</w:t>
      </w:r>
      <w:r w:rsidR="00742936" w:rsidRPr="00742936">
        <w:rPr>
          <w:rFonts w:ascii="Times New Roman" w:hAnsi="Times New Roman" w:cs="Times New Roman"/>
          <w:sz w:val="24"/>
          <w:szCs w:val="24"/>
        </w:rPr>
        <w:t xml:space="preserve">conómicas, </w:t>
      </w:r>
      <w:r w:rsidR="00A40D5C">
        <w:rPr>
          <w:rFonts w:ascii="Times New Roman" w:hAnsi="Times New Roman" w:cs="Times New Roman"/>
          <w:sz w:val="24"/>
          <w:szCs w:val="24"/>
        </w:rPr>
        <w:t xml:space="preserve">las cuales </w:t>
      </w:r>
      <w:r w:rsidR="00742936" w:rsidRPr="00742936">
        <w:rPr>
          <w:rFonts w:ascii="Times New Roman" w:hAnsi="Times New Roman" w:cs="Times New Roman"/>
          <w:sz w:val="24"/>
          <w:szCs w:val="24"/>
        </w:rPr>
        <w:t>deberán ser presentadas en el siguiente orden:</w:t>
      </w:r>
    </w:p>
    <w:p w14:paraId="13CC9592" w14:textId="268A55D0" w:rsidR="00742936" w:rsidRPr="00742936" w:rsidRDefault="00742936" w:rsidP="00742936">
      <w:pPr>
        <w:pStyle w:val="Normal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t>Libros: </w:t>
      </w:r>
      <w:r w:rsidRPr="00742936">
        <w:rPr>
          <w:rFonts w:ascii="Times New Roman" w:hAnsi="Times New Roman" w:cs="Times New Roman"/>
          <w:sz w:val="24"/>
          <w:szCs w:val="24"/>
        </w:rPr>
        <w:t>autor(es)</w:t>
      </w:r>
      <w:r w:rsidRPr="00742936">
        <w:rPr>
          <w:rFonts w:ascii="Times New Roman" w:hAnsi="Times New Roman" w:cs="Times New Roman"/>
          <w:bCs/>
          <w:iCs/>
          <w:sz w:val="24"/>
          <w:szCs w:val="24"/>
        </w:rPr>
        <w:t xml:space="preserve"> /</w:t>
      </w:r>
      <w:r w:rsidRPr="007429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>título / editor / fecha de publicación</w:t>
      </w:r>
      <w:r w:rsidR="00722F3B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 xml:space="preserve">/ </w:t>
      </w:r>
      <w:r w:rsidRPr="00742936">
        <w:rPr>
          <w:rFonts w:ascii="Times New Roman" w:hAnsi="Times New Roman" w:cs="Times New Roman"/>
          <w:i/>
          <w:sz w:val="24"/>
          <w:szCs w:val="24"/>
        </w:rPr>
        <w:t>ISBN</w:t>
      </w:r>
      <w:r w:rsidRPr="00742936">
        <w:rPr>
          <w:rFonts w:ascii="Times New Roman" w:hAnsi="Times New Roman" w:cs="Times New Roman"/>
          <w:sz w:val="24"/>
          <w:szCs w:val="24"/>
        </w:rPr>
        <w:t xml:space="preserve"> y/o </w:t>
      </w:r>
      <w:r w:rsidRPr="00742936">
        <w:rPr>
          <w:rFonts w:ascii="Times New Roman" w:hAnsi="Times New Roman" w:cs="Times New Roman"/>
          <w:i/>
          <w:sz w:val="24"/>
          <w:szCs w:val="24"/>
        </w:rPr>
        <w:t>DOI</w:t>
      </w:r>
    </w:p>
    <w:p w14:paraId="2A92B25F" w14:textId="1A78C781" w:rsidR="00742936" w:rsidRPr="00742936" w:rsidRDefault="00742936" w:rsidP="00742936">
      <w:pPr>
        <w:pStyle w:val="Normal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t xml:space="preserve">Secciones de libros: </w:t>
      </w:r>
      <w:r w:rsidRPr="00742936">
        <w:rPr>
          <w:rFonts w:ascii="Times New Roman" w:hAnsi="Times New Roman" w:cs="Times New Roman"/>
          <w:sz w:val="24"/>
          <w:szCs w:val="24"/>
        </w:rPr>
        <w:t>autor(es)</w:t>
      </w:r>
      <w:r w:rsidRPr="007429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bCs/>
          <w:iCs/>
          <w:sz w:val="24"/>
          <w:szCs w:val="24"/>
        </w:rPr>
        <w:t xml:space="preserve">/ </w:t>
      </w:r>
      <w:r w:rsidRPr="00742936">
        <w:rPr>
          <w:rFonts w:ascii="Times New Roman" w:hAnsi="Times New Roman" w:cs="Times New Roman"/>
          <w:sz w:val="24"/>
          <w:szCs w:val="24"/>
        </w:rPr>
        <w:t>título de la sección / editor(es) del libro / título del libro</w:t>
      </w:r>
      <w:r w:rsidR="00722F3B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 xml:space="preserve">/ </w:t>
      </w:r>
      <w:r w:rsidRPr="00742936">
        <w:rPr>
          <w:rFonts w:ascii="Times New Roman" w:hAnsi="Times New Roman" w:cs="Times New Roman"/>
          <w:i/>
          <w:sz w:val="24"/>
          <w:szCs w:val="24"/>
        </w:rPr>
        <w:t>ISBN</w:t>
      </w:r>
      <w:r w:rsidRPr="00742936">
        <w:rPr>
          <w:rFonts w:ascii="Times New Roman" w:hAnsi="Times New Roman" w:cs="Times New Roman"/>
          <w:sz w:val="24"/>
          <w:szCs w:val="24"/>
        </w:rPr>
        <w:t xml:space="preserve"> y/o </w:t>
      </w:r>
      <w:r w:rsidRPr="00742936">
        <w:rPr>
          <w:rFonts w:ascii="Times New Roman" w:hAnsi="Times New Roman" w:cs="Times New Roman"/>
          <w:i/>
          <w:sz w:val="24"/>
          <w:szCs w:val="24"/>
        </w:rPr>
        <w:t>DOI</w:t>
      </w:r>
    </w:p>
    <w:p w14:paraId="58D1A00E" w14:textId="77777777" w:rsidR="00742936" w:rsidRPr="00742936" w:rsidRDefault="00742936" w:rsidP="00742936">
      <w:pPr>
        <w:pStyle w:val="Normal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t>Artículos de revistas:</w:t>
      </w:r>
    </w:p>
    <w:p w14:paraId="7CF6261A" w14:textId="611813B5" w:rsidR="00742936" w:rsidRPr="00742936" w:rsidRDefault="00742936" w:rsidP="00742936">
      <w:pPr>
        <w:pStyle w:val="Normal1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t>Arbitrados:</w:t>
      </w:r>
      <w:r w:rsidRPr="00742936">
        <w:rPr>
          <w:rFonts w:ascii="Times New Roman" w:hAnsi="Times New Roman" w:cs="Times New Roman"/>
          <w:i/>
          <w:sz w:val="24"/>
          <w:szCs w:val="24"/>
        </w:rPr>
        <w:t> </w:t>
      </w:r>
      <w:r w:rsidR="001D10A2">
        <w:rPr>
          <w:rFonts w:ascii="Times New Roman" w:hAnsi="Times New Roman" w:cs="Times New Roman"/>
          <w:iCs/>
          <w:sz w:val="24"/>
          <w:szCs w:val="24"/>
        </w:rPr>
        <w:t xml:space="preserve">autor(es) / </w:t>
      </w:r>
      <w:r w:rsidRPr="00742936">
        <w:rPr>
          <w:rFonts w:ascii="Times New Roman" w:hAnsi="Times New Roman" w:cs="Times New Roman"/>
          <w:sz w:val="24"/>
          <w:szCs w:val="24"/>
        </w:rPr>
        <w:t>título / nombre de la revista /</w:t>
      </w:r>
      <w:r w:rsidR="00722F3B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 xml:space="preserve">editor de la revista / fecha de </w:t>
      </w:r>
      <w:r w:rsidR="001D10A2">
        <w:rPr>
          <w:rFonts w:ascii="Times New Roman" w:hAnsi="Times New Roman" w:cs="Times New Roman"/>
          <w:sz w:val="24"/>
          <w:szCs w:val="24"/>
        </w:rPr>
        <w:t>publicación</w:t>
      </w:r>
      <w:r w:rsidR="00722F3B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>/ página web.</w:t>
      </w:r>
    </w:p>
    <w:p w14:paraId="0A20BEAA" w14:textId="571C6EDA" w:rsidR="00742936" w:rsidRPr="00742936" w:rsidRDefault="00742936" w:rsidP="00742936">
      <w:pPr>
        <w:pStyle w:val="Normal1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t>No arbitrados:</w:t>
      </w:r>
      <w:r w:rsidRPr="00742936">
        <w:rPr>
          <w:rFonts w:ascii="Times New Roman" w:hAnsi="Times New Roman" w:cs="Times New Roman"/>
          <w:sz w:val="24"/>
          <w:szCs w:val="24"/>
        </w:rPr>
        <w:t> </w:t>
      </w:r>
      <w:r w:rsidR="001D10A2">
        <w:rPr>
          <w:rFonts w:ascii="Times New Roman" w:hAnsi="Times New Roman" w:cs="Times New Roman"/>
          <w:sz w:val="24"/>
          <w:szCs w:val="24"/>
        </w:rPr>
        <w:t>autor(es) /</w:t>
      </w:r>
      <w:r w:rsidRPr="00742936">
        <w:rPr>
          <w:rFonts w:ascii="Times New Roman" w:hAnsi="Times New Roman" w:cs="Times New Roman"/>
          <w:sz w:val="24"/>
          <w:szCs w:val="24"/>
        </w:rPr>
        <w:t xml:space="preserve"> título / nombre de la revista /</w:t>
      </w:r>
      <w:r w:rsidR="00240599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>editor de la revista / fecha de publicación / página web.</w:t>
      </w:r>
    </w:p>
    <w:p w14:paraId="253F461E" w14:textId="039F7D37" w:rsidR="00742936" w:rsidRPr="00742936" w:rsidRDefault="00742936" w:rsidP="00742936">
      <w:pPr>
        <w:pStyle w:val="Normal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t>Otros trabajos publicados: </w:t>
      </w:r>
      <w:r w:rsidR="001D10A2">
        <w:rPr>
          <w:rFonts w:ascii="Times New Roman" w:hAnsi="Times New Roman" w:cs="Times New Roman"/>
          <w:bCs/>
          <w:iCs/>
          <w:sz w:val="24"/>
          <w:szCs w:val="24"/>
        </w:rPr>
        <w:t xml:space="preserve">autor(es) / </w:t>
      </w:r>
      <w:r w:rsidRPr="00742936">
        <w:rPr>
          <w:rFonts w:ascii="Times New Roman" w:hAnsi="Times New Roman" w:cs="Times New Roman"/>
          <w:sz w:val="24"/>
          <w:szCs w:val="24"/>
        </w:rPr>
        <w:t>título / editor / fecha de publicación</w:t>
      </w:r>
      <w:r w:rsidR="00240599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>/ página web.</w:t>
      </w:r>
    </w:p>
    <w:p w14:paraId="0771B5E2" w14:textId="1C4DFD54" w:rsidR="00742936" w:rsidRDefault="00742936" w:rsidP="00742936">
      <w:pPr>
        <w:pStyle w:val="Normal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lastRenderedPageBreak/>
        <w:t>Trabajos aceptados y en proceso de publicación:</w:t>
      </w:r>
      <w:r w:rsidRPr="00742936">
        <w:rPr>
          <w:rFonts w:ascii="Times New Roman" w:hAnsi="Times New Roman" w:cs="Times New Roman"/>
          <w:sz w:val="24"/>
          <w:szCs w:val="24"/>
        </w:rPr>
        <w:t> </w:t>
      </w:r>
      <w:r w:rsidR="001D10A2">
        <w:rPr>
          <w:rFonts w:ascii="Times New Roman" w:hAnsi="Times New Roman" w:cs="Times New Roman"/>
          <w:sz w:val="24"/>
          <w:szCs w:val="24"/>
        </w:rPr>
        <w:t xml:space="preserve">autor(es) / </w:t>
      </w:r>
      <w:r w:rsidRPr="00742936">
        <w:rPr>
          <w:rFonts w:ascii="Times New Roman" w:hAnsi="Times New Roman" w:cs="Times New Roman"/>
          <w:sz w:val="24"/>
          <w:szCs w:val="24"/>
        </w:rPr>
        <w:t>título / editor / fecha tentativa de publicación / página web.</w:t>
      </w:r>
    </w:p>
    <w:p w14:paraId="75F41262" w14:textId="77777777" w:rsidR="004C481D" w:rsidRPr="00742936" w:rsidRDefault="004C481D" w:rsidP="004C481D">
      <w:pPr>
        <w:pStyle w:val="Normal1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5B4F6E" w14:textId="1492E1FB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6.      Proyectos de investigación en las áreas de las </w:t>
      </w:r>
      <w:r w:rsidR="00F17624">
        <w:rPr>
          <w:rFonts w:ascii="Times New Roman" w:hAnsi="Times New Roman" w:cs="Times New Roman"/>
          <w:sz w:val="24"/>
          <w:szCs w:val="24"/>
        </w:rPr>
        <w:t>c</w:t>
      </w:r>
      <w:r w:rsidRPr="00742936">
        <w:rPr>
          <w:rFonts w:ascii="Times New Roman" w:hAnsi="Times New Roman" w:cs="Times New Roman"/>
          <w:sz w:val="24"/>
          <w:szCs w:val="24"/>
        </w:rPr>
        <w:t xml:space="preserve">iencias </w:t>
      </w:r>
      <w:r w:rsidR="00F17624">
        <w:rPr>
          <w:rFonts w:ascii="Times New Roman" w:hAnsi="Times New Roman" w:cs="Times New Roman"/>
          <w:sz w:val="24"/>
          <w:szCs w:val="24"/>
        </w:rPr>
        <w:t>e</w:t>
      </w:r>
      <w:r w:rsidRPr="00742936">
        <w:rPr>
          <w:rFonts w:ascii="Times New Roman" w:hAnsi="Times New Roman" w:cs="Times New Roman"/>
          <w:sz w:val="24"/>
          <w:szCs w:val="24"/>
        </w:rPr>
        <w:t>conómicas:</w:t>
      </w:r>
    </w:p>
    <w:p w14:paraId="3A030EDF" w14:textId="1D77EFFC" w:rsidR="00742936" w:rsidRPr="00742936" w:rsidRDefault="00742936" w:rsidP="00742936">
      <w:pPr>
        <w:pStyle w:val="Normal1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t>Culminados: </w:t>
      </w:r>
      <w:r w:rsidRPr="00742936">
        <w:rPr>
          <w:rFonts w:ascii="Times New Roman" w:hAnsi="Times New Roman" w:cs="Times New Roman"/>
          <w:sz w:val="24"/>
          <w:szCs w:val="24"/>
        </w:rPr>
        <w:t>nombre del proyecto / objetivo del proyecto / institución patrocinador</w:t>
      </w:r>
      <w:r w:rsidR="00D45085">
        <w:rPr>
          <w:rFonts w:ascii="Times New Roman" w:hAnsi="Times New Roman" w:cs="Times New Roman"/>
          <w:sz w:val="24"/>
          <w:szCs w:val="24"/>
        </w:rPr>
        <w:t>a</w:t>
      </w:r>
      <w:r w:rsidRPr="00742936">
        <w:rPr>
          <w:rFonts w:ascii="Times New Roman" w:hAnsi="Times New Roman" w:cs="Times New Roman"/>
          <w:sz w:val="24"/>
          <w:szCs w:val="24"/>
        </w:rPr>
        <w:t xml:space="preserve"> / fecha de culminación, publicación y difusión de los resultados.</w:t>
      </w:r>
    </w:p>
    <w:p w14:paraId="225E47AC" w14:textId="11692922" w:rsidR="00742936" w:rsidRPr="00742936" w:rsidRDefault="00742936" w:rsidP="00742936">
      <w:pPr>
        <w:pStyle w:val="Normal1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b/>
          <w:i/>
          <w:sz w:val="24"/>
          <w:szCs w:val="24"/>
        </w:rPr>
        <w:t>En proceso:</w:t>
      </w:r>
      <w:r w:rsidRPr="00742936">
        <w:rPr>
          <w:rFonts w:ascii="Times New Roman" w:hAnsi="Times New Roman" w:cs="Times New Roman"/>
          <w:sz w:val="24"/>
          <w:szCs w:val="24"/>
        </w:rPr>
        <w:t xml:space="preserve"> nombre del proyecto / objetivos del proyecto / institución patrocinadora / fecha </w:t>
      </w:r>
      <w:r w:rsidR="00F5282E">
        <w:rPr>
          <w:rFonts w:ascii="Times New Roman" w:hAnsi="Times New Roman" w:cs="Times New Roman"/>
          <w:sz w:val="24"/>
          <w:szCs w:val="24"/>
        </w:rPr>
        <w:t>estimada de culminación</w:t>
      </w:r>
      <w:r w:rsidRPr="00742936">
        <w:rPr>
          <w:rFonts w:ascii="Times New Roman" w:hAnsi="Times New Roman" w:cs="Times New Roman"/>
          <w:sz w:val="24"/>
          <w:szCs w:val="24"/>
        </w:rPr>
        <w:t>.</w:t>
      </w:r>
    </w:p>
    <w:p w14:paraId="15F04FFA" w14:textId="474DD690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7.      Premios y distinciones académicos vinculados a las </w:t>
      </w:r>
      <w:r w:rsidR="00F60096">
        <w:rPr>
          <w:rFonts w:ascii="Times New Roman" w:hAnsi="Times New Roman" w:cs="Times New Roman"/>
          <w:sz w:val="24"/>
          <w:szCs w:val="24"/>
        </w:rPr>
        <w:t>c</w:t>
      </w:r>
      <w:r w:rsidRPr="00742936">
        <w:rPr>
          <w:rFonts w:ascii="Times New Roman" w:hAnsi="Times New Roman" w:cs="Times New Roman"/>
          <w:sz w:val="24"/>
          <w:szCs w:val="24"/>
        </w:rPr>
        <w:t xml:space="preserve">iencias </w:t>
      </w:r>
      <w:r w:rsidR="00F60096">
        <w:rPr>
          <w:rFonts w:ascii="Times New Roman" w:hAnsi="Times New Roman" w:cs="Times New Roman"/>
          <w:sz w:val="24"/>
          <w:szCs w:val="24"/>
        </w:rPr>
        <w:t>e</w:t>
      </w:r>
      <w:r w:rsidRPr="00742936">
        <w:rPr>
          <w:rFonts w:ascii="Times New Roman" w:hAnsi="Times New Roman" w:cs="Times New Roman"/>
          <w:sz w:val="24"/>
          <w:szCs w:val="24"/>
        </w:rPr>
        <w:t>conómicas:</w:t>
      </w:r>
    </w:p>
    <w:p w14:paraId="135FD6EC" w14:textId="77777777" w:rsidR="00FD715F" w:rsidRDefault="00742936" w:rsidP="00742936">
      <w:pPr>
        <w:pStyle w:val="Normal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Nombre del premio o distinción</w:t>
      </w:r>
    </w:p>
    <w:p w14:paraId="065D1DF4" w14:textId="15C07547" w:rsidR="00742936" w:rsidRPr="00742936" w:rsidRDefault="00742936" w:rsidP="00742936">
      <w:pPr>
        <w:pStyle w:val="Normal1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Institución que lo otorga / fecha</w:t>
      </w:r>
    </w:p>
    <w:p w14:paraId="3D52D236" w14:textId="77777777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8.      Cargos académicos universitarios:</w:t>
      </w:r>
    </w:p>
    <w:p w14:paraId="623D153B" w14:textId="18665C29" w:rsidR="00FD715F" w:rsidRDefault="00742936" w:rsidP="00742936">
      <w:pPr>
        <w:pStyle w:val="Normal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Instituci</w:t>
      </w:r>
      <w:r w:rsidR="00AC72C3">
        <w:rPr>
          <w:rFonts w:ascii="Times New Roman" w:hAnsi="Times New Roman" w:cs="Times New Roman"/>
          <w:sz w:val="24"/>
          <w:szCs w:val="24"/>
        </w:rPr>
        <w:t>o</w:t>
      </w:r>
      <w:r w:rsidRPr="00742936">
        <w:rPr>
          <w:rFonts w:ascii="Times New Roman" w:hAnsi="Times New Roman" w:cs="Times New Roman"/>
          <w:sz w:val="24"/>
          <w:szCs w:val="24"/>
        </w:rPr>
        <w:t>n</w:t>
      </w:r>
      <w:r w:rsidR="00AC72C3">
        <w:rPr>
          <w:rFonts w:ascii="Times New Roman" w:hAnsi="Times New Roman" w:cs="Times New Roman"/>
          <w:sz w:val="24"/>
          <w:szCs w:val="24"/>
        </w:rPr>
        <w:t>es</w:t>
      </w:r>
      <w:r w:rsidRPr="00742936">
        <w:rPr>
          <w:rFonts w:ascii="Times New Roman" w:hAnsi="Times New Roman" w:cs="Times New Roman"/>
          <w:sz w:val="24"/>
          <w:szCs w:val="24"/>
        </w:rPr>
        <w:t xml:space="preserve"> / título</w:t>
      </w:r>
      <w:r w:rsidR="00816CE8">
        <w:rPr>
          <w:rFonts w:ascii="Times New Roman" w:hAnsi="Times New Roman" w:cs="Times New Roman"/>
          <w:sz w:val="24"/>
          <w:szCs w:val="24"/>
        </w:rPr>
        <w:t>s</w:t>
      </w:r>
      <w:r w:rsidRPr="00742936">
        <w:rPr>
          <w:rFonts w:ascii="Times New Roman" w:hAnsi="Times New Roman" w:cs="Times New Roman"/>
          <w:sz w:val="24"/>
          <w:szCs w:val="24"/>
        </w:rPr>
        <w:t xml:space="preserve"> de</w:t>
      </w:r>
      <w:r w:rsidR="00816CE8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>l</w:t>
      </w:r>
      <w:r w:rsidR="00816CE8">
        <w:rPr>
          <w:rFonts w:ascii="Times New Roman" w:hAnsi="Times New Roman" w:cs="Times New Roman"/>
          <w:sz w:val="24"/>
          <w:szCs w:val="24"/>
        </w:rPr>
        <w:t>os</w:t>
      </w:r>
      <w:r w:rsidRPr="00742936">
        <w:rPr>
          <w:rFonts w:ascii="Times New Roman" w:hAnsi="Times New Roman" w:cs="Times New Roman"/>
          <w:sz w:val="24"/>
          <w:szCs w:val="24"/>
        </w:rPr>
        <w:t xml:space="preserve"> cargo</w:t>
      </w:r>
      <w:r w:rsidR="00816CE8">
        <w:rPr>
          <w:rFonts w:ascii="Times New Roman" w:hAnsi="Times New Roman" w:cs="Times New Roman"/>
          <w:sz w:val="24"/>
          <w:szCs w:val="24"/>
        </w:rPr>
        <w:t>s</w:t>
      </w:r>
    </w:p>
    <w:p w14:paraId="075CDFFF" w14:textId="11B7A6BC" w:rsidR="00742936" w:rsidRPr="00742936" w:rsidRDefault="00742936" w:rsidP="00742936">
      <w:pPr>
        <w:pStyle w:val="Normal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Lapso de ejercicio de</w:t>
      </w:r>
      <w:r w:rsidR="00816CE8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>l</w:t>
      </w:r>
      <w:r w:rsidR="00793F4A">
        <w:rPr>
          <w:rFonts w:ascii="Times New Roman" w:hAnsi="Times New Roman" w:cs="Times New Roman"/>
          <w:sz w:val="24"/>
          <w:szCs w:val="24"/>
        </w:rPr>
        <w:t>os</w:t>
      </w:r>
      <w:r w:rsidRPr="00742936">
        <w:rPr>
          <w:rFonts w:ascii="Times New Roman" w:hAnsi="Times New Roman" w:cs="Times New Roman"/>
          <w:sz w:val="24"/>
          <w:szCs w:val="24"/>
        </w:rPr>
        <w:t xml:space="preserve"> cargo</w:t>
      </w:r>
      <w:r w:rsidR="00793F4A">
        <w:rPr>
          <w:rFonts w:ascii="Times New Roman" w:hAnsi="Times New Roman" w:cs="Times New Roman"/>
          <w:sz w:val="24"/>
          <w:szCs w:val="24"/>
        </w:rPr>
        <w:t>s</w:t>
      </w:r>
    </w:p>
    <w:p w14:paraId="1109FAFA" w14:textId="2F4C37F5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9.      Altos cargos no académicos vinculados a las </w:t>
      </w:r>
      <w:r w:rsidR="00AA6888">
        <w:rPr>
          <w:rFonts w:ascii="Times New Roman" w:hAnsi="Times New Roman" w:cs="Times New Roman"/>
          <w:sz w:val="24"/>
          <w:szCs w:val="24"/>
        </w:rPr>
        <w:t>c</w:t>
      </w:r>
      <w:r w:rsidRPr="00742936">
        <w:rPr>
          <w:rFonts w:ascii="Times New Roman" w:hAnsi="Times New Roman" w:cs="Times New Roman"/>
          <w:sz w:val="24"/>
          <w:szCs w:val="24"/>
        </w:rPr>
        <w:t xml:space="preserve">iencias </w:t>
      </w:r>
      <w:r w:rsidR="00AA6888">
        <w:rPr>
          <w:rFonts w:ascii="Times New Roman" w:hAnsi="Times New Roman" w:cs="Times New Roman"/>
          <w:sz w:val="24"/>
          <w:szCs w:val="24"/>
        </w:rPr>
        <w:t>e</w:t>
      </w:r>
      <w:r w:rsidRPr="00742936">
        <w:rPr>
          <w:rFonts w:ascii="Times New Roman" w:hAnsi="Times New Roman" w:cs="Times New Roman"/>
          <w:sz w:val="24"/>
          <w:szCs w:val="24"/>
        </w:rPr>
        <w:t>conómicas:</w:t>
      </w:r>
    </w:p>
    <w:p w14:paraId="006F0D6C" w14:textId="49B88806" w:rsidR="00AA6888" w:rsidRDefault="00742936" w:rsidP="00742936">
      <w:pPr>
        <w:pStyle w:val="Normal1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Instituci</w:t>
      </w:r>
      <w:r w:rsidR="00793F4A">
        <w:rPr>
          <w:rFonts w:ascii="Times New Roman" w:hAnsi="Times New Roman" w:cs="Times New Roman"/>
          <w:sz w:val="24"/>
          <w:szCs w:val="24"/>
        </w:rPr>
        <w:t>o</w:t>
      </w:r>
      <w:r w:rsidRPr="00742936">
        <w:rPr>
          <w:rFonts w:ascii="Times New Roman" w:hAnsi="Times New Roman" w:cs="Times New Roman"/>
          <w:sz w:val="24"/>
          <w:szCs w:val="24"/>
        </w:rPr>
        <w:t>n</w:t>
      </w:r>
      <w:r w:rsidR="00793F4A">
        <w:rPr>
          <w:rFonts w:ascii="Times New Roman" w:hAnsi="Times New Roman" w:cs="Times New Roman"/>
          <w:sz w:val="24"/>
          <w:szCs w:val="24"/>
        </w:rPr>
        <w:t>es</w:t>
      </w:r>
      <w:r w:rsidRPr="00742936">
        <w:rPr>
          <w:rFonts w:ascii="Times New Roman" w:hAnsi="Times New Roman" w:cs="Times New Roman"/>
          <w:sz w:val="24"/>
          <w:szCs w:val="24"/>
        </w:rPr>
        <w:t xml:space="preserve"> / título</w:t>
      </w:r>
      <w:r w:rsidR="0087350C">
        <w:rPr>
          <w:rFonts w:ascii="Times New Roman" w:hAnsi="Times New Roman" w:cs="Times New Roman"/>
          <w:sz w:val="24"/>
          <w:szCs w:val="24"/>
        </w:rPr>
        <w:t>s</w:t>
      </w:r>
      <w:r w:rsidRPr="00742936">
        <w:rPr>
          <w:rFonts w:ascii="Times New Roman" w:hAnsi="Times New Roman" w:cs="Times New Roman"/>
          <w:sz w:val="24"/>
          <w:szCs w:val="24"/>
        </w:rPr>
        <w:t xml:space="preserve"> de</w:t>
      </w:r>
      <w:r w:rsidR="0087350C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>l</w:t>
      </w:r>
      <w:r w:rsidR="0087350C">
        <w:rPr>
          <w:rFonts w:ascii="Times New Roman" w:hAnsi="Times New Roman" w:cs="Times New Roman"/>
          <w:sz w:val="24"/>
          <w:szCs w:val="24"/>
        </w:rPr>
        <w:t>os</w:t>
      </w:r>
      <w:r w:rsidRPr="00742936">
        <w:rPr>
          <w:rFonts w:ascii="Times New Roman" w:hAnsi="Times New Roman" w:cs="Times New Roman"/>
          <w:sz w:val="24"/>
          <w:szCs w:val="24"/>
        </w:rPr>
        <w:t xml:space="preserve"> cargo</w:t>
      </w:r>
      <w:r w:rsidR="00EB4A65">
        <w:rPr>
          <w:rFonts w:ascii="Times New Roman" w:hAnsi="Times New Roman" w:cs="Times New Roman"/>
          <w:sz w:val="24"/>
          <w:szCs w:val="24"/>
        </w:rPr>
        <w:t>s</w:t>
      </w:r>
    </w:p>
    <w:p w14:paraId="3533A76B" w14:textId="62745307" w:rsidR="00742936" w:rsidRPr="00742936" w:rsidRDefault="00742936" w:rsidP="00742936">
      <w:pPr>
        <w:pStyle w:val="Normal1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Lapso</w:t>
      </w:r>
      <w:r w:rsidR="00EB4A65">
        <w:rPr>
          <w:rFonts w:ascii="Times New Roman" w:hAnsi="Times New Roman" w:cs="Times New Roman"/>
          <w:sz w:val="24"/>
          <w:szCs w:val="24"/>
        </w:rPr>
        <w:t>s</w:t>
      </w:r>
      <w:r w:rsidRPr="00742936">
        <w:rPr>
          <w:rFonts w:ascii="Times New Roman" w:hAnsi="Times New Roman" w:cs="Times New Roman"/>
          <w:sz w:val="24"/>
          <w:szCs w:val="24"/>
        </w:rPr>
        <w:t xml:space="preserve"> de ejercicio de</w:t>
      </w:r>
      <w:r w:rsidR="00EB4A65">
        <w:rPr>
          <w:rFonts w:ascii="Times New Roman" w:hAnsi="Times New Roman" w:cs="Times New Roman"/>
          <w:sz w:val="24"/>
          <w:szCs w:val="24"/>
        </w:rPr>
        <w:t xml:space="preserve"> </w:t>
      </w:r>
      <w:r w:rsidRPr="00742936">
        <w:rPr>
          <w:rFonts w:ascii="Times New Roman" w:hAnsi="Times New Roman" w:cs="Times New Roman"/>
          <w:sz w:val="24"/>
          <w:szCs w:val="24"/>
        </w:rPr>
        <w:t>l</w:t>
      </w:r>
      <w:r w:rsidR="00EB4A65">
        <w:rPr>
          <w:rFonts w:ascii="Times New Roman" w:hAnsi="Times New Roman" w:cs="Times New Roman"/>
          <w:sz w:val="24"/>
          <w:szCs w:val="24"/>
        </w:rPr>
        <w:t>os</w:t>
      </w:r>
      <w:r w:rsidRPr="00742936">
        <w:rPr>
          <w:rFonts w:ascii="Times New Roman" w:hAnsi="Times New Roman" w:cs="Times New Roman"/>
          <w:sz w:val="24"/>
          <w:szCs w:val="24"/>
        </w:rPr>
        <w:t xml:space="preserve"> cargo</w:t>
      </w:r>
      <w:r w:rsidR="00EB4A65">
        <w:rPr>
          <w:rFonts w:ascii="Times New Roman" w:hAnsi="Times New Roman" w:cs="Times New Roman"/>
          <w:sz w:val="24"/>
          <w:szCs w:val="24"/>
        </w:rPr>
        <w:t>s</w:t>
      </w:r>
    </w:p>
    <w:p w14:paraId="19AA7AAE" w14:textId="702A147D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10.  </w:t>
      </w:r>
      <w:r w:rsidR="007A60A3">
        <w:rPr>
          <w:rFonts w:ascii="Times New Roman" w:hAnsi="Times New Roman" w:cs="Times New Roman"/>
          <w:sz w:val="24"/>
          <w:szCs w:val="24"/>
        </w:rPr>
        <w:t xml:space="preserve">  </w:t>
      </w:r>
      <w:r w:rsidRPr="00742936">
        <w:rPr>
          <w:rFonts w:ascii="Times New Roman" w:hAnsi="Times New Roman" w:cs="Times New Roman"/>
          <w:sz w:val="24"/>
          <w:szCs w:val="24"/>
        </w:rPr>
        <w:t xml:space="preserve">Otros recaudos relacionados con el desempeño en las áreas de las </w:t>
      </w:r>
      <w:r w:rsidR="007A60A3">
        <w:rPr>
          <w:rFonts w:ascii="Times New Roman" w:hAnsi="Times New Roman" w:cs="Times New Roman"/>
          <w:sz w:val="24"/>
          <w:szCs w:val="24"/>
        </w:rPr>
        <w:t>c</w:t>
      </w:r>
      <w:r w:rsidRPr="00742936">
        <w:rPr>
          <w:rFonts w:ascii="Times New Roman" w:hAnsi="Times New Roman" w:cs="Times New Roman"/>
          <w:sz w:val="24"/>
          <w:szCs w:val="24"/>
        </w:rPr>
        <w:t xml:space="preserve">iencias </w:t>
      </w:r>
      <w:r w:rsidR="007A60A3">
        <w:rPr>
          <w:rFonts w:ascii="Times New Roman" w:hAnsi="Times New Roman" w:cs="Times New Roman"/>
          <w:sz w:val="24"/>
          <w:szCs w:val="24"/>
        </w:rPr>
        <w:t>e</w:t>
      </w:r>
      <w:r w:rsidRPr="00742936">
        <w:rPr>
          <w:rFonts w:ascii="Times New Roman" w:hAnsi="Times New Roman" w:cs="Times New Roman"/>
          <w:sz w:val="24"/>
          <w:szCs w:val="24"/>
        </w:rPr>
        <w:t>conómicas.</w:t>
      </w:r>
    </w:p>
    <w:p w14:paraId="0019C8E3" w14:textId="77777777" w:rsidR="00E60C22" w:rsidRDefault="00E60C22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7AF58" w14:textId="629F2D54" w:rsidR="007D3A84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Con respecto a los títulos y constancias, el postulante o su representante deberá presentar los documentos originales y sus respectivas copias, </w:t>
      </w:r>
      <w:r w:rsidR="00C86905">
        <w:rPr>
          <w:rFonts w:ascii="Times New Roman" w:hAnsi="Times New Roman" w:cs="Times New Roman"/>
          <w:sz w:val="24"/>
          <w:szCs w:val="24"/>
        </w:rPr>
        <w:t>que</w:t>
      </w:r>
      <w:r w:rsidRPr="00742936">
        <w:rPr>
          <w:rFonts w:ascii="Times New Roman" w:hAnsi="Times New Roman" w:cs="Times New Roman"/>
          <w:sz w:val="24"/>
          <w:szCs w:val="24"/>
        </w:rPr>
        <w:t xml:space="preserve"> serán validad</w:t>
      </w:r>
      <w:r w:rsidR="00C86905">
        <w:rPr>
          <w:rFonts w:ascii="Times New Roman" w:hAnsi="Times New Roman" w:cs="Times New Roman"/>
          <w:sz w:val="24"/>
          <w:szCs w:val="24"/>
        </w:rPr>
        <w:t>o</w:t>
      </w:r>
      <w:r w:rsidRPr="00742936">
        <w:rPr>
          <w:rFonts w:ascii="Times New Roman" w:hAnsi="Times New Roman" w:cs="Times New Roman"/>
          <w:sz w:val="24"/>
          <w:szCs w:val="24"/>
        </w:rPr>
        <w:t>s en el momento de la consignación.</w:t>
      </w:r>
    </w:p>
    <w:p w14:paraId="3C3131A3" w14:textId="1DFE657A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 </w:t>
      </w:r>
    </w:p>
    <w:p w14:paraId="7E7E4174" w14:textId="2E2AD60E" w:rsidR="003E672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En el caso de los libros publicados, si no es posible remitir un ejemplar, será suficiente presentar </w:t>
      </w:r>
      <w:r w:rsidR="00533F01">
        <w:rPr>
          <w:rFonts w:ascii="Times New Roman" w:hAnsi="Times New Roman" w:cs="Times New Roman"/>
          <w:sz w:val="24"/>
          <w:szCs w:val="24"/>
        </w:rPr>
        <w:t xml:space="preserve">una </w:t>
      </w:r>
      <w:r w:rsidRPr="00742936">
        <w:rPr>
          <w:rFonts w:ascii="Times New Roman" w:hAnsi="Times New Roman" w:cs="Times New Roman"/>
          <w:sz w:val="24"/>
          <w:szCs w:val="24"/>
        </w:rPr>
        <w:t>copia de las car</w:t>
      </w:r>
      <w:r w:rsidR="00F777D2">
        <w:rPr>
          <w:rFonts w:ascii="Times New Roman" w:hAnsi="Times New Roman" w:cs="Times New Roman"/>
          <w:sz w:val="24"/>
          <w:szCs w:val="24"/>
        </w:rPr>
        <w:t>á</w:t>
      </w:r>
      <w:r w:rsidRPr="00742936">
        <w:rPr>
          <w:rFonts w:ascii="Times New Roman" w:hAnsi="Times New Roman" w:cs="Times New Roman"/>
          <w:sz w:val="24"/>
          <w:szCs w:val="24"/>
        </w:rPr>
        <w:t>tulas y del índice, indicando el número total de páginas. Con</w:t>
      </w:r>
      <w:r w:rsidR="00DF3038">
        <w:rPr>
          <w:rFonts w:ascii="Times New Roman" w:hAnsi="Times New Roman" w:cs="Times New Roman"/>
          <w:sz w:val="24"/>
          <w:szCs w:val="24"/>
        </w:rPr>
        <w:t xml:space="preserve"> </w:t>
      </w:r>
      <w:r w:rsidR="000331AD">
        <w:rPr>
          <w:rFonts w:ascii="Times New Roman" w:hAnsi="Times New Roman" w:cs="Times New Roman"/>
          <w:sz w:val="24"/>
          <w:szCs w:val="24"/>
        </w:rPr>
        <w:t xml:space="preserve">  </w:t>
      </w:r>
      <w:r w:rsidRPr="00742936">
        <w:rPr>
          <w:rFonts w:ascii="Times New Roman" w:hAnsi="Times New Roman" w:cs="Times New Roman"/>
          <w:sz w:val="24"/>
          <w:szCs w:val="24"/>
        </w:rPr>
        <w:t>res</w:t>
      </w:r>
      <w:r w:rsidRPr="00742936">
        <w:rPr>
          <w:rFonts w:ascii="Times New Roman" w:hAnsi="Times New Roman" w:cs="Times New Roman"/>
          <w:sz w:val="24"/>
          <w:szCs w:val="24"/>
        </w:rPr>
        <w:softHyphen/>
        <w:t>pecto a los artículos o capítulos de libros publicados, será suficiente enviar copia de la cará</w:t>
      </w:r>
      <w:r w:rsidRPr="00742936">
        <w:rPr>
          <w:rFonts w:ascii="Times New Roman" w:hAnsi="Times New Roman" w:cs="Times New Roman"/>
          <w:sz w:val="24"/>
          <w:szCs w:val="24"/>
        </w:rPr>
        <w:softHyphen/>
        <w:t>tula de la publicación, de la primera página del artículo o capítulo, e indicar el número de páginas.</w:t>
      </w:r>
    </w:p>
    <w:p w14:paraId="464A1E8B" w14:textId="5F4BEADE" w:rsidR="00742936" w:rsidRP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 </w:t>
      </w:r>
    </w:p>
    <w:p w14:paraId="24829CA7" w14:textId="77777777" w:rsidR="00742936" w:rsidRDefault="00742936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Los documentos deberán ser entregados en el plazo establecido y en la siguiente dirección:</w:t>
      </w:r>
    </w:p>
    <w:p w14:paraId="2E03FE01" w14:textId="77777777" w:rsidR="00952BDF" w:rsidRPr="00742936" w:rsidRDefault="00952BDF" w:rsidP="00742936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79B49" w14:textId="77777777" w:rsidR="00952BDF" w:rsidRDefault="00742936" w:rsidP="00952BDF">
      <w:pPr>
        <w:pStyle w:val="Normal1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A/A. Sra. Rosana Abreu</w:t>
      </w:r>
    </w:p>
    <w:p w14:paraId="12906C44" w14:textId="3A88E78B" w:rsidR="00742936" w:rsidRPr="00742936" w:rsidRDefault="00742936" w:rsidP="00952BDF">
      <w:pPr>
        <w:pStyle w:val="Normal1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Academia Nacional de Ciencias Económicas</w:t>
      </w:r>
    </w:p>
    <w:p w14:paraId="02998AAF" w14:textId="77777777" w:rsidR="009F2139" w:rsidRDefault="00742936" w:rsidP="00952BDF">
      <w:pPr>
        <w:pStyle w:val="Normal1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Palacio de las Academias, Avenida Universidad, Esq. de la Bolsa a Esq. de San Francisco. </w:t>
      </w:r>
    </w:p>
    <w:p w14:paraId="1F835B3E" w14:textId="77777777" w:rsidR="00BA1D07" w:rsidRDefault="00742936" w:rsidP="00952BDF">
      <w:pPr>
        <w:pStyle w:val="Normal1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Caracas – Venezuela.  </w:t>
      </w:r>
    </w:p>
    <w:p w14:paraId="499617C9" w14:textId="4BF8B6A3" w:rsidR="00742936" w:rsidRDefault="00742936" w:rsidP="00952BDF">
      <w:pPr>
        <w:pStyle w:val="Normal1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Metro: Estación Capitolio.</w:t>
      </w:r>
    </w:p>
    <w:p w14:paraId="70C11E38" w14:textId="77777777" w:rsidR="00952BDF" w:rsidRPr="00742936" w:rsidRDefault="00952BDF" w:rsidP="00952BDF">
      <w:pPr>
        <w:pStyle w:val="Normal1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1B64DF" w14:textId="6FA198B2" w:rsidR="00742936" w:rsidRPr="00742936" w:rsidRDefault="00742936" w:rsidP="0074293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Para cualquier información adicional</w:t>
      </w:r>
      <w:r w:rsidR="00952BDF">
        <w:rPr>
          <w:rFonts w:ascii="Times New Roman" w:hAnsi="Times New Roman" w:cs="Times New Roman"/>
          <w:sz w:val="24"/>
          <w:szCs w:val="24"/>
        </w:rPr>
        <w:t>,</w:t>
      </w:r>
      <w:r w:rsidRPr="00742936">
        <w:rPr>
          <w:rFonts w:ascii="Times New Roman" w:hAnsi="Times New Roman" w:cs="Times New Roman"/>
          <w:sz w:val="24"/>
          <w:szCs w:val="24"/>
        </w:rPr>
        <w:t xml:space="preserve"> </w:t>
      </w:r>
      <w:r w:rsidR="000C07BA">
        <w:rPr>
          <w:rFonts w:ascii="Times New Roman" w:hAnsi="Times New Roman" w:cs="Times New Roman"/>
          <w:sz w:val="24"/>
          <w:szCs w:val="24"/>
        </w:rPr>
        <w:t xml:space="preserve">el interesado </w:t>
      </w:r>
      <w:r w:rsidRPr="00742936">
        <w:rPr>
          <w:rFonts w:ascii="Times New Roman" w:hAnsi="Times New Roman" w:cs="Times New Roman"/>
          <w:sz w:val="24"/>
          <w:szCs w:val="24"/>
        </w:rPr>
        <w:t>puede comunicarse con la Secretaría de la Academia Nacional de Ciencias Económicas por los siguientes medios:</w:t>
      </w:r>
    </w:p>
    <w:p w14:paraId="4BC6B5CA" w14:textId="24AB6724" w:rsidR="00742936" w:rsidRPr="00742936" w:rsidRDefault="00742936" w:rsidP="000C07BA">
      <w:pPr>
        <w:pStyle w:val="Normal1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936">
        <w:rPr>
          <w:rFonts w:ascii="Times New Roman" w:hAnsi="Times New Roman" w:cs="Times New Roman"/>
          <w:b/>
          <w:sz w:val="24"/>
          <w:szCs w:val="24"/>
        </w:rPr>
        <w:t>Teléfono: +58-412-386-0449 (en horas de oficina)</w:t>
      </w:r>
    </w:p>
    <w:p w14:paraId="2138DCED" w14:textId="27CF5791" w:rsidR="00742936" w:rsidRPr="00742936" w:rsidRDefault="00742936" w:rsidP="000C07BA">
      <w:pPr>
        <w:pStyle w:val="Normal1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936">
        <w:rPr>
          <w:rFonts w:ascii="Times New Roman" w:hAnsi="Times New Roman" w:cs="Times New Roman"/>
          <w:b/>
          <w:sz w:val="24"/>
          <w:szCs w:val="24"/>
        </w:rPr>
        <w:t xml:space="preserve"> E-mail: </w:t>
      </w:r>
      <w:hyperlink r:id="rId6" w:history="1">
        <w:r w:rsidRPr="0074293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ancecon24@gmail.com</w:t>
        </w:r>
      </w:hyperlink>
    </w:p>
    <w:p w14:paraId="1D804212" w14:textId="77777777" w:rsidR="00742936" w:rsidRPr="00742936" w:rsidRDefault="00742936" w:rsidP="00742936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737B70" w14:textId="77777777" w:rsidR="00742936" w:rsidRPr="00742936" w:rsidRDefault="00742936" w:rsidP="00742936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535BCA" w14:textId="77777777" w:rsidR="00742936" w:rsidRPr="00742936" w:rsidRDefault="00742936" w:rsidP="00DD6DFD">
      <w:pPr>
        <w:pStyle w:val="Normal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2936">
        <w:rPr>
          <w:rFonts w:ascii="Times New Roman" w:hAnsi="Times New Roman" w:cs="Times New Roman"/>
          <w:b/>
          <w:sz w:val="24"/>
          <w:szCs w:val="24"/>
          <w:u w:val="single"/>
        </w:rPr>
        <w:t>ANEXO</w:t>
      </w:r>
    </w:p>
    <w:p w14:paraId="79F547FE" w14:textId="77777777" w:rsidR="00742936" w:rsidRPr="00742936" w:rsidRDefault="00742936" w:rsidP="00742936">
      <w:pPr>
        <w:pStyle w:val="Normal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1D7E5E4" w14:textId="36213846" w:rsidR="00742936" w:rsidRPr="00742936" w:rsidRDefault="00742936" w:rsidP="00742936">
      <w:pPr>
        <w:pStyle w:val="Normal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Ámbito y alcance de lo que se entiende por </w:t>
      </w:r>
      <w:r w:rsidR="00DD6DF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42936">
        <w:rPr>
          <w:rFonts w:ascii="Times New Roman" w:hAnsi="Times New Roman" w:cs="Times New Roman"/>
          <w:b/>
          <w:bCs/>
          <w:sz w:val="24"/>
          <w:szCs w:val="24"/>
        </w:rPr>
        <w:t xml:space="preserve">iencias </w:t>
      </w:r>
      <w:r w:rsidR="00DD6DF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42936">
        <w:rPr>
          <w:rFonts w:ascii="Times New Roman" w:hAnsi="Times New Roman" w:cs="Times New Roman"/>
          <w:b/>
          <w:bCs/>
          <w:sz w:val="24"/>
          <w:szCs w:val="24"/>
        </w:rPr>
        <w:t>conómicas:</w:t>
      </w:r>
    </w:p>
    <w:p w14:paraId="77A03034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• Desarrollo económico</w:t>
      </w:r>
    </w:p>
    <w:p w14:paraId="576634F3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Econometría y estadística económica </w:t>
      </w:r>
    </w:p>
    <w:p w14:paraId="070A2413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agraria y de los recursos naturales </w:t>
      </w:r>
    </w:p>
    <w:p w14:paraId="2B169F8E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de la empresa, administración de empresas, marketing y contabilidad </w:t>
      </w:r>
    </w:p>
    <w:p w14:paraId="1DF3DC56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de la seguridad social, del sector salud, de la educación y del bienestar </w:t>
      </w:r>
    </w:p>
    <w:p w14:paraId="2F58893D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del medio ambiente y de la ecología </w:t>
      </w:r>
    </w:p>
    <w:p w14:paraId="7295B343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financiera </w:t>
      </w:r>
    </w:p>
    <w:p w14:paraId="740B03D4" w14:textId="6D852A3D" w:rsidR="00742936" w:rsidRPr="00742936" w:rsidRDefault="00742936" w:rsidP="00F978B4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• Economía general</w:t>
      </w:r>
      <w:r w:rsidR="00F978B4">
        <w:rPr>
          <w:rFonts w:ascii="Times New Roman" w:hAnsi="Times New Roman" w:cs="Times New Roman"/>
          <w:sz w:val="24"/>
          <w:szCs w:val="24"/>
        </w:rPr>
        <w:t>,</w:t>
      </w:r>
      <w:r w:rsidRPr="00742936">
        <w:rPr>
          <w:rFonts w:ascii="Times New Roman" w:hAnsi="Times New Roman" w:cs="Times New Roman"/>
          <w:sz w:val="24"/>
          <w:szCs w:val="24"/>
        </w:rPr>
        <w:t xml:space="preserve"> economía laboral y demográfica </w:t>
      </w:r>
    </w:p>
    <w:p w14:paraId="659ECAD5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petrolera y minera </w:t>
      </w:r>
    </w:p>
    <w:p w14:paraId="17D84019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política </w:t>
      </w:r>
    </w:p>
    <w:p w14:paraId="5E1FB614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del sector público </w:t>
      </w:r>
    </w:p>
    <w:p w14:paraId="0199038C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urbana, rural y regional </w:t>
      </w:r>
    </w:p>
    <w:p w14:paraId="6629C303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Economía y finanzas internacionales </w:t>
      </w:r>
    </w:p>
    <w:p w14:paraId="6B2B29EC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Historia económica </w:t>
      </w:r>
    </w:p>
    <w:p w14:paraId="71F4343F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Legislación Económica </w:t>
      </w:r>
    </w:p>
    <w:p w14:paraId="40855C48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Macroeconomía </w:t>
      </w:r>
    </w:p>
    <w:p w14:paraId="573218B0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Métodos matemáticos y cuantitativos aplicados al análisis económico </w:t>
      </w:r>
    </w:p>
    <w:p w14:paraId="37E9EC4F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Microeconomía </w:t>
      </w:r>
    </w:p>
    <w:p w14:paraId="241B5A68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Organización industrial y regulación económica </w:t>
      </w:r>
    </w:p>
    <w:p w14:paraId="48681B1A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Pensamiento económico y metodología en economía </w:t>
      </w:r>
    </w:p>
    <w:p w14:paraId="5CE48DAF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Planificación económica y políticas de desarrollo económico </w:t>
      </w:r>
    </w:p>
    <w:p w14:paraId="471C593A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Política económica </w:t>
      </w:r>
    </w:p>
    <w:p w14:paraId="2597DA11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 xml:space="preserve">• Sistemas económicos </w:t>
      </w:r>
    </w:p>
    <w:p w14:paraId="4D958967" w14:textId="77777777" w:rsidR="00742936" w:rsidRPr="00742936" w:rsidRDefault="00742936" w:rsidP="00DD6DFD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936">
        <w:rPr>
          <w:rFonts w:ascii="Times New Roman" w:hAnsi="Times New Roman" w:cs="Times New Roman"/>
          <w:sz w:val="24"/>
          <w:szCs w:val="24"/>
        </w:rPr>
        <w:t>• Teoría económica</w:t>
      </w:r>
    </w:p>
    <w:p w14:paraId="131D9DF4" w14:textId="77777777" w:rsidR="00742936" w:rsidRDefault="00742936" w:rsidP="00CD43E8">
      <w:pPr>
        <w:pStyle w:val="Normal1"/>
        <w:spacing w:after="0" w:line="240" w:lineRule="auto"/>
        <w:jc w:val="center"/>
      </w:pPr>
    </w:p>
    <w:sectPr w:rsidR="00742936" w:rsidSect="00CD43E8">
      <w:pgSz w:w="12240" w:h="15840"/>
      <w:pgMar w:top="709" w:right="1701" w:bottom="1135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017"/>
    <w:multiLevelType w:val="hybridMultilevel"/>
    <w:tmpl w:val="C884F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D7120"/>
    <w:multiLevelType w:val="hybridMultilevel"/>
    <w:tmpl w:val="6F0813DE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B50EBB"/>
    <w:multiLevelType w:val="hybridMultilevel"/>
    <w:tmpl w:val="0252486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C5A96"/>
    <w:multiLevelType w:val="hybridMultilevel"/>
    <w:tmpl w:val="01C67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7C34FA"/>
    <w:multiLevelType w:val="hybridMultilevel"/>
    <w:tmpl w:val="43CE88E4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B00A7D"/>
    <w:multiLevelType w:val="hybridMultilevel"/>
    <w:tmpl w:val="3A58B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F724E"/>
    <w:multiLevelType w:val="hybridMultilevel"/>
    <w:tmpl w:val="DD48C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6819962">
    <w:abstractNumId w:val="2"/>
  </w:num>
  <w:num w:numId="2" w16cid:durableId="645209273">
    <w:abstractNumId w:val="1"/>
  </w:num>
  <w:num w:numId="3" w16cid:durableId="104161270">
    <w:abstractNumId w:val="2"/>
  </w:num>
  <w:num w:numId="4" w16cid:durableId="887492844">
    <w:abstractNumId w:val="1"/>
  </w:num>
  <w:num w:numId="5" w16cid:durableId="446238659">
    <w:abstractNumId w:val="6"/>
  </w:num>
  <w:num w:numId="6" w16cid:durableId="50427611">
    <w:abstractNumId w:val="0"/>
  </w:num>
  <w:num w:numId="7" w16cid:durableId="1120298673">
    <w:abstractNumId w:val="5"/>
  </w:num>
  <w:num w:numId="8" w16cid:durableId="1997495274">
    <w:abstractNumId w:val="3"/>
  </w:num>
  <w:num w:numId="9" w16cid:durableId="647051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9D"/>
    <w:rsid w:val="000331AD"/>
    <w:rsid w:val="00065BE8"/>
    <w:rsid w:val="000C07BA"/>
    <w:rsid w:val="001B04AC"/>
    <w:rsid w:val="001D10A2"/>
    <w:rsid w:val="00206418"/>
    <w:rsid w:val="0023580F"/>
    <w:rsid w:val="00240599"/>
    <w:rsid w:val="00251D5B"/>
    <w:rsid w:val="002843E8"/>
    <w:rsid w:val="002E14F8"/>
    <w:rsid w:val="002F63A0"/>
    <w:rsid w:val="00313577"/>
    <w:rsid w:val="00336514"/>
    <w:rsid w:val="00357147"/>
    <w:rsid w:val="003E6726"/>
    <w:rsid w:val="004427D8"/>
    <w:rsid w:val="00442CE8"/>
    <w:rsid w:val="004C481D"/>
    <w:rsid w:val="004D499E"/>
    <w:rsid w:val="004E1CDD"/>
    <w:rsid w:val="005017C5"/>
    <w:rsid w:val="00515416"/>
    <w:rsid w:val="00533F01"/>
    <w:rsid w:val="0053679E"/>
    <w:rsid w:val="005A36B1"/>
    <w:rsid w:val="005C4485"/>
    <w:rsid w:val="005D2D01"/>
    <w:rsid w:val="0062373D"/>
    <w:rsid w:val="0065046A"/>
    <w:rsid w:val="006C4899"/>
    <w:rsid w:val="006D01B5"/>
    <w:rsid w:val="006D7AF7"/>
    <w:rsid w:val="00722F3B"/>
    <w:rsid w:val="00742936"/>
    <w:rsid w:val="00750F4D"/>
    <w:rsid w:val="00793F4A"/>
    <w:rsid w:val="007A404C"/>
    <w:rsid w:val="007A60A3"/>
    <w:rsid w:val="007D3A84"/>
    <w:rsid w:val="007E0115"/>
    <w:rsid w:val="00807FAE"/>
    <w:rsid w:val="00816CE8"/>
    <w:rsid w:val="00820012"/>
    <w:rsid w:val="00843F5D"/>
    <w:rsid w:val="0086339D"/>
    <w:rsid w:val="008667CA"/>
    <w:rsid w:val="0087350C"/>
    <w:rsid w:val="008C6972"/>
    <w:rsid w:val="00952BDF"/>
    <w:rsid w:val="009C531C"/>
    <w:rsid w:val="009F2139"/>
    <w:rsid w:val="00A40D5C"/>
    <w:rsid w:val="00A7381F"/>
    <w:rsid w:val="00AA6888"/>
    <w:rsid w:val="00AC4F85"/>
    <w:rsid w:val="00AC72C3"/>
    <w:rsid w:val="00B45B3B"/>
    <w:rsid w:val="00BA1D07"/>
    <w:rsid w:val="00BA218B"/>
    <w:rsid w:val="00BB6AC4"/>
    <w:rsid w:val="00C07DC0"/>
    <w:rsid w:val="00C86905"/>
    <w:rsid w:val="00CD43E8"/>
    <w:rsid w:val="00D17E9E"/>
    <w:rsid w:val="00D45085"/>
    <w:rsid w:val="00D91F09"/>
    <w:rsid w:val="00DD1CB3"/>
    <w:rsid w:val="00DD6DFD"/>
    <w:rsid w:val="00DF3038"/>
    <w:rsid w:val="00E05937"/>
    <w:rsid w:val="00E5122E"/>
    <w:rsid w:val="00E60C22"/>
    <w:rsid w:val="00EB4A65"/>
    <w:rsid w:val="00ED3987"/>
    <w:rsid w:val="00ED5D6A"/>
    <w:rsid w:val="00EF675E"/>
    <w:rsid w:val="00F17624"/>
    <w:rsid w:val="00F5282E"/>
    <w:rsid w:val="00F60096"/>
    <w:rsid w:val="00F777D2"/>
    <w:rsid w:val="00F978B4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BDB0"/>
  <w15:docId w15:val="{33A61BE6-FD53-4989-9B1E-1B9A826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6339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6339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6339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6339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6339D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86339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6339D"/>
  </w:style>
  <w:style w:type="table" w:customStyle="1" w:styleId="TableNormal1">
    <w:name w:val="Table Normal1"/>
    <w:rsid w:val="008633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86339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6339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429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cecon2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715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Zambrano Sequín</dc:creator>
  <cp:lastModifiedBy>Pedro A. Palma</cp:lastModifiedBy>
  <cp:revision>17</cp:revision>
  <cp:lastPrinted>2021-05-03T13:29:00Z</cp:lastPrinted>
  <dcterms:created xsi:type="dcterms:W3CDTF">2026-06-24T19:06:00Z</dcterms:created>
  <dcterms:modified xsi:type="dcterms:W3CDTF">2026-07-16T15:10:00Z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1365da5e-8bd5-44de-b619-806956692e92</vt:lpwstr>
  </property>
</Properties>
</file>